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2D" w:rsidRPr="00FB5569" w:rsidRDefault="002B660D" w:rsidP="00B613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Припремна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настава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класификациони</w:t>
      </w:r>
      <w:proofErr w:type="spellEnd"/>
      <w:r w:rsidRPr="00FB55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5569">
        <w:rPr>
          <w:rFonts w:ascii="Times New Roman" w:hAnsi="Times New Roman" w:cs="Times New Roman"/>
          <w:b/>
          <w:sz w:val="28"/>
          <w:szCs w:val="28"/>
        </w:rPr>
        <w:t>испит</w:t>
      </w:r>
      <w:proofErr w:type="spellEnd"/>
    </w:p>
    <w:p w:rsidR="002B660D" w:rsidRDefault="002B660D">
      <w:pPr>
        <w:rPr>
          <w:rFonts w:ascii="Times New Roman" w:hAnsi="Times New Roman" w:cs="Times New Roman"/>
          <w:sz w:val="24"/>
          <w:szCs w:val="24"/>
        </w:rPr>
      </w:pPr>
    </w:p>
    <w:p w:rsidR="002B660D" w:rsidRPr="00B23954" w:rsidRDefault="00B23954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395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spellEnd"/>
      <w:r w:rsidRPr="00B23954">
        <w:rPr>
          <w:rFonts w:ascii="Times New Roman" w:hAnsi="Times New Roman" w:cs="Times New Roman"/>
          <w:b/>
          <w:sz w:val="24"/>
          <w:szCs w:val="24"/>
        </w:rPr>
        <w:t>:</w:t>
      </w:r>
    </w:p>
    <w:p w:rsidR="006709C3" w:rsidRPr="00147078" w:rsidRDefault="006709C3" w:rsidP="00147078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7078">
        <w:rPr>
          <w:rFonts w:ascii="Times New Roman" w:hAnsi="Times New Roman" w:cs="Times New Roman"/>
          <w:b/>
          <w:sz w:val="24"/>
          <w:szCs w:val="24"/>
        </w:rPr>
        <w:t>151</w:t>
      </w:r>
      <w:r w:rsidRPr="001470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од </w:t>
      </w:r>
      <w:proofErr w:type="gramStart"/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бројева </w:t>
      </w:r>
      <w:proofErr w:type="gramEnd"/>
      <w:r w:rsidRPr="00E33B56">
        <w:rPr>
          <w:lang w:val="sr-Cyrl-CS"/>
        </w:rPr>
        <w:object w:dxaOrig="540" w:dyaOrig="300">
          <v:shape id="_x0000_i1025" type="#_x0000_t75" style="width:26.9pt;height:15.05pt" o:ole="">
            <v:imagedata r:id="rId6" o:title=""/>
          </v:shape>
          <o:OLEObject Type="Embed" ProgID="Equation.3" ShapeID="_x0000_i1025" DrawAspect="Content" ObjectID="_1651444409" r:id="rId7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3B56">
        <w:rPr>
          <w:lang w:val="sr-Cyrl-CS"/>
        </w:rPr>
        <w:object w:dxaOrig="540" w:dyaOrig="300">
          <v:shape id="_x0000_i1026" type="#_x0000_t75" style="width:26.9pt;height:15.05pt" o:ole="">
            <v:imagedata r:id="rId8" o:title=""/>
          </v:shape>
          <o:OLEObject Type="Embed" ProgID="Equation.3" ShapeID="_x0000_i1026" DrawAspect="Content" ObjectID="_1651444410" r:id="rId9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3B56">
        <w:rPr>
          <w:position w:val="-30"/>
          <w:lang w:val="sr-Cyrl-CS"/>
        </w:rPr>
        <w:object w:dxaOrig="580" w:dyaOrig="499">
          <v:shape id="_x0000_i1027" type="#_x0000_t75" style="width:30.05pt;height:25.05pt" o:ole="">
            <v:imagedata r:id="rId10" o:title=""/>
          </v:shape>
          <o:OLEObject Type="Embed" ProgID="Equation.3" ShapeID="_x0000_i1027" DrawAspect="Content" ObjectID="_1651444411" r:id="rId11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3B56">
        <w:rPr>
          <w:position w:val="-30"/>
          <w:lang w:val="sr-Cyrl-CS"/>
        </w:rPr>
        <w:object w:dxaOrig="580" w:dyaOrig="499">
          <v:shape id="_x0000_i1028" type="#_x0000_t75" style="width:30.05pt;height:25.05pt" o:ole="">
            <v:imagedata r:id="rId12" o:title=""/>
          </v:shape>
          <o:OLEObject Type="Embed" ProgID="Equation.3" ShapeID="_x0000_i1028" DrawAspect="Content" ObjectID="_1651444412" r:id="rId13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E33B56">
        <w:rPr>
          <w:lang w:val="sr-Cyrl-CS"/>
        </w:rPr>
        <w:object w:dxaOrig="540" w:dyaOrig="300">
          <v:shape id="_x0000_i1029" type="#_x0000_t75" style="width:26.9pt;height:15.05pt" o:ole="">
            <v:imagedata r:id="rId14" o:title=""/>
          </v:shape>
          <o:OLEObject Type="Embed" ProgID="Equation.3" ShapeID="_x0000_i1029" DrawAspect="Content" ObjectID="_1651444413" r:id="rId15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највећи?</w:t>
      </w:r>
      <w:r w:rsidRPr="00147078">
        <w:rPr>
          <w:rFonts w:ascii="Times New Roman" w:hAnsi="Times New Roman" w:cs="Times New Roman"/>
          <w:sz w:val="24"/>
          <w:szCs w:val="24"/>
        </w:rPr>
        <w:br/>
      </w:r>
      <w:r w:rsidR="0014707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78">
        <w:rPr>
          <w:rFonts w:ascii="Times New Roman" w:hAnsi="Times New Roman" w:cs="Times New Roman"/>
          <w:sz w:val="24"/>
          <w:szCs w:val="24"/>
        </w:rPr>
        <w:t xml:space="preserve">а) </w:t>
      </w:r>
      <w:r w:rsidRPr="00E33B56">
        <w:rPr>
          <w:lang w:val="sr-Cyrl-CS"/>
        </w:rPr>
        <w:object w:dxaOrig="540" w:dyaOrig="300">
          <v:shape id="_x0000_i1030" type="#_x0000_t75" style="width:26.9pt;height:15.05pt" o:ole="">
            <v:imagedata r:id="rId16" o:title=""/>
          </v:shape>
          <o:OLEObject Type="Embed" ProgID="Equation.3" ShapeID="_x0000_i1030" DrawAspect="Content" ObjectID="_1651444414" r:id="rId17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proofErr w:type="gramStart"/>
      <w:r w:rsidRPr="00616972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б</w:t>
      </w:r>
      <w:proofErr w:type="gramEnd"/>
      <w:r w:rsidRPr="00616972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)</w:t>
      </w:r>
      <w:r w:rsidRPr="00616972">
        <w:rPr>
          <w:highlight w:val="yellow"/>
          <w:lang w:val="sr-Cyrl-CS"/>
        </w:rPr>
        <w:object w:dxaOrig="540" w:dyaOrig="300">
          <v:shape id="_x0000_i1031" type="#_x0000_t75" style="width:26.9pt;height:15.05pt" o:ole="">
            <v:imagedata r:id="rId18" o:title=""/>
          </v:shape>
          <o:OLEObject Type="Embed" ProgID="Equation.3" ShapeID="_x0000_i1031" DrawAspect="Content" ObjectID="_1651444415" r:id="rId19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в) </w:t>
      </w:r>
      <w:r w:rsidRPr="00E33B56">
        <w:rPr>
          <w:position w:val="-30"/>
          <w:lang w:val="sr-Cyrl-CS"/>
        </w:rPr>
        <w:object w:dxaOrig="580" w:dyaOrig="499">
          <v:shape id="_x0000_i1032" type="#_x0000_t75" style="width:30.05pt;height:25.05pt" o:ole="">
            <v:imagedata r:id="rId20" o:title=""/>
          </v:shape>
          <o:OLEObject Type="Embed" ProgID="Equation.3" ShapeID="_x0000_i1032" DrawAspect="Content" ObjectID="_1651444416" r:id="rId21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г) </w:t>
      </w:r>
      <w:r w:rsidRPr="00E33B56">
        <w:rPr>
          <w:position w:val="-30"/>
          <w:lang w:val="sr-Cyrl-CS"/>
        </w:rPr>
        <w:object w:dxaOrig="580" w:dyaOrig="499">
          <v:shape id="_x0000_i1033" type="#_x0000_t75" style="width:30.05pt;height:25.05pt" o:ole="">
            <v:imagedata r:id="rId22" o:title=""/>
          </v:shape>
          <o:OLEObject Type="Embed" ProgID="Equation.3" ShapeID="_x0000_i1033" DrawAspect="Content" ObjectID="_1651444417" r:id="rId23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д) </w:t>
      </w:r>
      <w:r w:rsidRPr="00E33B56">
        <w:rPr>
          <w:lang w:val="sr-Cyrl-CS"/>
        </w:rPr>
        <w:object w:dxaOrig="540" w:dyaOrig="300">
          <v:shape id="_x0000_i1034" type="#_x0000_t75" style="width:26.9pt;height:15.05pt" o:ole="">
            <v:imagedata r:id="rId24" o:title=""/>
          </v:shape>
          <o:OLEObject Type="Embed" ProgID="Equation.3" ShapeID="_x0000_i1034" DrawAspect="Content" ObjectID="_1651444418" r:id="rId25"/>
        </w:object>
      </w:r>
    </w:p>
    <w:p w:rsidR="006709C3" w:rsidRPr="00147078" w:rsidRDefault="006709C3" w:rsidP="00147078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7078">
        <w:rPr>
          <w:rFonts w:ascii="Times New Roman" w:hAnsi="Times New Roman" w:cs="Times New Roman"/>
          <w:b/>
          <w:sz w:val="24"/>
          <w:szCs w:val="24"/>
        </w:rPr>
        <w:t>152</w:t>
      </w:r>
      <w:r w:rsidRPr="001470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Збир свих решења једначине </w:t>
      </w:r>
      <w:r w:rsidRPr="005E4E6A">
        <w:rPr>
          <w:position w:val="-12"/>
          <w:lang w:val="sr-Cyrl-CS"/>
        </w:rPr>
        <w:object w:dxaOrig="1920" w:dyaOrig="380">
          <v:shape id="_x0000_i1035" type="#_x0000_t75" style="width:82pt;height:16.3pt" o:ole="">
            <v:imagedata r:id="rId26" o:title=""/>
          </v:shape>
          <o:OLEObject Type="Embed" ProgID="Equation.3" ShapeID="_x0000_i1035" DrawAspect="Content" ObjectID="_1651444419" r:id="rId27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је: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147078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616972">
        <w:rPr>
          <w:rFonts w:ascii="Times New Roman" w:hAnsi="Times New Roman" w:cs="Times New Roman"/>
          <w:sz w:val="24"/>
          <w:szCs w:val="24"/>
          <w:highlight w:val="yellow"/>
          <w:lang w:val="sr-Cyrl-CS"/>
        </w:rPr>
        <w:t>а) 2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   б) 4    в) 0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г) 3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ab/>
        <w:t>д) 7      ђ) не знам</w:t>
      </w:r>
    </w:p>
    <w:p w:rsidR="006709C3" w:rsidRPr="00147078" w:rsidRDefault="006709C3" w:rsidP="00147078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7078">
        <w:rPr>
          <w:rFonts w:ascii="Times New Roman" w:hAnsi="Times New Roman" w:cs="Times New Roman"/>
          <w:b/>
          <w:sz w:val="24"/>
          <w:szCs w:val="24"/>
        </w:rPr>
        <w:t>153</w:t>
      </w:r>
      <w:r w:rsidRPr="001470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Скуп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неједначине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r w:rsidRPr="00E33B56">
        <w:rPr>
          <w:position w:val="-20"/>
        </w:rPr>
        <w:object w:dxaOrig="1579" w:dyaOrig="520">
          <v:shape id="_x0000_i1036" type="#_x0000_t75" style="width:78.9pt;height:26.9pt" o:ole="">
            <v:imagedata r:id="rId28" o:title=""/>
          </v:shape>
          <o:OLEObject Type="Embed" ProgID="Equation.3" ShapeID="_x0000_i1036" DrawAspect="Content" ObjectID="_1651444420" r:id="rId29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>:</w:t>
      </w:r>
      <w:r w:rsidRPr="00147078">
        <w:rPr>
          <w:rFonts w:ascii="Times New Roman" w:hAnsi="Times New Roman" w:cs="Times New Roman"/>
          <w:sz w:val="24"/>
          <w:szCs w:val="24"/>
        </w:rPr>
        <w:br/>
      </w:r>
      <w:r w:rsidR="001470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78">
        <w:rPr>
          <w:rFonts w:ascii="Times New Roman" w:hAnsi="Times New Roman" w:cs="Times New Roman"/>
          <w:sz w:val="24"/>
          <w:szCs w:val="24"/>
        </w:rPr>
        <w:t xml:space="preserve">а) </w:t>
      </w:r>
      <w:r w:rsidRPr="00E33B56">
        <w:rPr>
          <w:position w:val="-6"/>
        </w:rPr>
        <w:object w:dxaOrig="440" w:dyaOrig="240">
          <v:shape id="_x0000_i1037" type="#_x0000_t75" style="width:21.3pt;height:11.9pt" o:ole="">
            <v:imagedata r:id="rId30" o:title=""/>
          </v:shape>
          <o:OLEObject Type="Embed" ProgID="Equation.3" ShapeID="_x0000_i1037" DrawAspect="Content" ObjectID="_1651444421" r:id="rId31"/>
        </w:objec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616972">
        <w:rPr>
          <w:rFonts w:ascii="Times New Roman" w:hAnsi="Times New Roman" w:cs="Times New Roman"/>
          <w:sz w:val="24"/>
          <w:szCs w:val="24"/>
          <w:highlight w:val="yellow"/>
        </w:rPr>
        <w:t>б)</w:t>
      </w:r>
      <w:r w:rsidRPr="00616972">
        <w:rPr>
          <w:position w:val="-6"/>
          <w:highlight w:val="yellow"/>
        </w:rPr>
        <w:object w:dxaOrig="499" w:dyaOrig="240">
          <v:shape id="_x0000_i1038" type="#_x0000_t75" style="width:25.05pt;height:11.9pt" o:ole="">
            <v:imagedata r:id="rId32" o:title=""/>
          </v:shape>
          <o:OLEObject Type="Embed" ProgID="Equation.3" ShapeID="_x0000_i1038" DrawAspect="Content" ObjectID="_1651444422" r:id="rId33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7078">
        <w:rPr>
          <w:rFonts w:ascii="Times New Roman" w:hAnsi="Times New Roman" w:cs="Times New Roman"/>
          <w:sz w:val="24"/>
          <w:szCs w:val="24"/>
        </w:rPr>
        <w:t xml:space="preserve">в) </w:t>
      </w:r>
      <w:r w:rsidRPr="00E33B56">
        <w:rPr>
          <w:position w:val="-6"/>
        </w:rPr>
        <w:object w:dxaOrig="440" w:dyaOrig="240">
          <v:shape id="_x0000_i1039" type="#_x0000_t75" style="width:21.3pt;height:11.9pt" o:ole="">
            <v:imagedata r:id="rId34" o:title=""/>
          </v:shape>
          <o:OLEObject Type="Embed" ProgID="Equation.3" ShapeID="_x0000_i1039" DrawAspect="Content" ObjectID="_1651444423" r:id="rId35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7078">
        <w:rPr>
          <w:rFonts w:ascii="Times New Roman" w:hAnsi="Times New Roman" w:cs="Times New Roman"/>
          <w:sz w:val="24"/>
          <w:szCs w:val="24"/>
        </w:rPr>
        <w:t xml:space="preserve">г) </w:t>
      </w:r>
      <w:r w:rsidRPr="00E33B56">
        <w:rPr>
          <w:position w:val="-6"/>
        </w:rPr>
        <w:object w:dxaOrig="499" w:dyaOrig="240">
          <v:shape id="_x0000_i1040" type="#_x0000_t75" style="width:25.05pt;height:11.9pt" o:ole="">
            <v:imagedata r:id="rId36" o:title=""/>
          </v:shape>
          <o:OLEObject Type="Embed" ProgID="Equation.3" ShapeID="_x0000_i1040" DrawAspect="Content" ObjectID="_1651444424" r:id="rId37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7078">
        <w:rPr>
          <w:rFonts w:ascii="Times New Roman" w:hAnsi="Times New Roman" w:cs="Times New Roman"/>
          <w:sz w:val="24"/>
          <w:szCs w:val="24"/>
        </w:rPr>
        <w:t xml:space="preserve">д) </w:t>
      </w:r>
      <w:r w:rsidRPr="00E33B56">
        <w:rPr>
          <w:position w:val="-6"/>
        </w:rPr>
        <w:object w:dxaOrig="480" w:dyaOrig="240">
          <v:shape id="_x0000_i1041" type="#_x0000_t75" style="width:25.65pt;height:11.9pt" o:ole="">
            <v:imagedata r:id="rId38" o:title=""/>
          </v:shape>
          <o:OLEObject Type="Embed" ProgID="Equation.3" ShapeID="_x0000_i1041" DrawAspect="Content" ObjectID="_1651444425" r:id="rId39"/>
        </w:object>
      </w:r>
    </w:p>
    <w:p w:rsidR="006709C3" w:rsidRPr="00147078" w:rsidRDefault="006709C3" w:rsidP="00147078">
      <w:pPr>
        <w:tabs>
          <w:tab w:val="left" w:pos="249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147078">
        <w:rPr>
          <w:rFonts w:ascii="Times New Roman" w:hAnsi="Times New Roman" w:cs="Times New Roman"/>
          <w:b/>
          <w:sz w:val="24"/>
          <w:szCs w:val="24"/>
        </w:rPr>
        <w:t>154</w:t>
      </w:r>
      <w:r w:rsidRPr="001470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израза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r w:rsidRPr="00E33B56">
        <w:rPr>
          <w:position w:val="-10"/>
        </w:rPr>
        <w:object w:dxaOrig="1579" w:dyaOrig="420">
          <v:shape id="_x0000_i1042" type="#_x0000_t75" style="width:78.9pt;height:21.3pt" o:ole="">
            <v:imagedata r:id="rId40" o:title=""/>
          </v:shape>
          <o:OLEObject Type="Embed" ProgID="Equation.3" ShapeID="_x0000_i1042" DrawAspect="Content" ObjectID="_1651444426" r:id="rId41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једнака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>:</w:t>
      </w:r>
      <w:r w:rsidRPr="00147078">
        <w:rPr>
          <w:rFonts w:ascii="Times New Roman" w:hAnsi="Times New Roman" w:cs="Times New Roman"/>
          <w:sz w:val="24"/>
          <w:szCs w:val="24"/>
        </w:rPr>
        <w:br/>
      </w:r>
      <w:r w:rsidR="001470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78">
        <w:rPr>
          <w:rFonts w:ascii="Times New Roman" w:hAnsi="Times New Roman" w:cs="Times New Roman"/>
          <w:sz w:val="24"/>
          <w:szCs w:val="24"/>
        </w:rPr>
        <w:t>а) 1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Pr="00147078">
        <w:rPr>
          <w:rFonts w:ascii="Times New Roman" w:hAnsi="Times New Roman" w:cs="Times New Roman"/>
          <w:sz w:val="24"/>
          <w:szCs w:val="24"/>
        </w:rPr>
        <w:t>б) 3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  <w:r w:rsidRPr="00147078">
        <w:rPr>
          <w:rFonts w:ascii="Times New Roman" w:hAnsi="Times New Roman" w:cs="Times New Roman"/>
          <w:sz w:val="24"/>
          <w:szCs w:val="24"/>
        </w:rPr>
        <w:t>в) 5</w:t>
      </w:r>
      <w:r w:rsidRPr="00147078">
        <w:rPr>
          <w:rFonts w:ascii="Times New Roman" w:hAnsi="Times New Roman" w:cs="Times New Roman"/>
          <w:sz w:val="24"/>
          <w:szCs w:val="24"/>
        </w:rPr>
        <w:tab/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7078">
        <w:rPr>
          <w:rFonts w:ascii="Times New Roman" w:hAnsi="Times New Roman" w:cs="Times New Roman"/>
          <w:sz w:val="24"/>
          <w:szCs w:val="24"/>
        </w:rPr>
        <w:t>г) 9</w:t>
      </w:r>
      <w:r w:rsidRPr="00147078">
        <w:rPr>
          <w:rFonts w:ascii="Times New Roman" w:hAnsi="Times New Roman" w:cs="Times New Roman"/>
          <w:sz w:val="24"/>
          <w:szCs w:val="24"/>
        </w:rPr>
        <w:tab/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6972">
        <w:rPr>
          <w:rFonts w:ascii="Times New Roman" w:hAnsi="Times New Roman" w:cs="Times New Roman"/>
          <w:sz w:val="24"/>
          <w:szCs w:val="24"/>
          <w:highlight w:val="yellow"/>
        </w:rPr>
        <w:t>д) 10</w:t>
      </w:r>
    </w:p>
    <w:p w:rsidR="006709C3" w:rsidRPr="00147078" w:rsidRDefault="006709C3" w:rsidP="00147078">
      <w:pPr>
        <w:tabs>
          <w:tab w:val="left" w:pos="2490"/>
        </w:tabs>
        <w:rPr>
          <w:rFonts w:ascii="Times New Roman" w:hAnsi="Times New Roman" w:cs="Times New Roman"/>
          <w:sz w:val="24"/>
          <w:szCs w:val="24"/>
        </w:rPr>
      </w:pPr>
      <w:r w:rsidRPr="00147078">
        <w:rPr>
          <w:rFonts w:ascii="Times New Roman" w:hAnsi="Times New Roman" w:cs="Times New Roman"/>
          <w:b/>
          <w:sz w:val="24"/>
          <w:szCs w:val="24"/>
        </w:rPr>
        <w:t>155</w:t>
      </w:r>
      <w:r w:rsidRPr="00147078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дефинисаности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функције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r w:rsidRPr="00E33B56">
        <w:rPr>
          <w:position w:val="-22"/>
        </w:rPr>
        <w:object w:dxaOrig="1100" w:dyaOrig="600">
          <v:shape id="_x0000_i1043" type="#_x0000_t75" style="width:54.45pt;height:30.05pt" o:ole="">
            <v:imagedata r:id="rId42" o:title=""/>
          </v:shape>
          <o:OLEObject Type="Embed" ProgID="Equation.3" ShapeID="_x0000_i1043" DrawAspect="Content" ObjectID="_1651444427" r:id="rId43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07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47078">
        <w:rPr>
          <w:rFonts w:ascii="Times New Roman" w:hAnsi="Times New Roman" w:cs="Times New Roman"/>
          <w:sz w:val="24"/>
          <w:szCs w:val="24"/>
        </w:rPr>
        <w:t>:</w:t>
      </w:r>
      <w:r w:rsidRPr="00147078">
        <w:rPr>
          <w:rFonts w:ascii="Times New Roman" w:hAnsi="Times New Roman" w:cs="Times New Roman"/>
          <w:sz w:val="24"/>
          <w:szCs w:val="24"/>
        </w:rPr>
        <w:br/>
      </w:r>
      <w:r w:rsidR="001470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972">
        <w:rPr>
          <w:rFonts w:ascii="Times New Roman" w:hAnsi="Times New Roman" w:cs="Times New Roman"/>
          <w:sz w:val="24"/>
          <w:szCs w:val="24"/>
          <w:highlight w:val="yellow"/>
        </w:rPr>
        <w:t>а)</w:t>
      </w:r>
      <w:r w:rsidRPr="0061697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Pr="00616972">
        <w:rPr>
          <w:position w:val="-24"/>
          <w:highlight w:val="yellow"/>
        </w:rPr>
        <w:object w:dxaOrig="1600" w:dyaOrig="580">
          <v:shape id="_x0000_i1044" type="#_x0000_t75" style="width:80.75pt;height:30.05pt" o:ole="">
            <v:imagedata r:id="rId44" o:title=""/>
          </v:shape>
          <o:OLEObject Type="Embed" ProgID="Equation.3" ShapeID="_x0000_i1044" DrawAspect="Content" ObjectID="_1651444428" r:id="rId45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47078">
        <w:rPr>
          <w:rFonts w:ascii="Times New Roman" w:hAnsi="Times New Roman" w:cs="Times New Roman"/>
          <w:sz w:val="24"/>
          <w:szCs w:val="24"/>
        </w:rPr>
        <w:t xml:space="preserve">б) </w:t>
      </w:r>
      <w:r w:rsidRPr="00E33B56">
        <w:rPr>
          <w:position w:val="-10"/>
        </w:rPr>
        <w:object w:dxaOrig="1500" w:dyaOrig="300">
          <v:shape id="_x0000_i1045" type="#_x0000_t75" style="width:75.15pt;height:15.05pt" o:ole="">
            <v:imagedata r:id="rId46" o:title=""/>
          </v:shape>
          <o:OLEObject Type="Embed" ProgID="Equation.3" ShapeID="_x0000_i1045" DrawAspect="Content" ObjectID="_1651444429" r:id="rId47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147078">
        <w:rPr>
          <w:rFonts w:ascii="Times New Roman" w:hAnsi="Times New Roman" w:cs="Times New Roman"/>
          <w:sz w:val="24"/>
          <w:szCs w:val="24"/>
          <w:lang w:val="sr-Cyrl-CS"/>
        </w:rPr>
        <w:br/>
      </w:r>
      <w:r w:rsidR="001470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078">
        <w:rPr>
          <w:rFonts w:ascii="Times New Roman" w:hAnsi="Times New Roman" w:cs="Times New Roman"/>
          <w:sz w:val="24"/>
          <w:szCs w:val="24"/>
        </w:rPr>
        <w:t xml:space="preserve">в) </w:t>
      </w:r>
      <w:r w:rsidRPr="00E33B56">
        <w:rPr>
          <w:position w:val="-24"/>
        </w:rPr>
        <w:object w:dxaOrig="720" w:dyaOrig="580">
          <v:shape id="_x0000_i1046" type="#_x0000_t75" style="width:36.3pt;height:30.05pt" o:ole="">
            <v:imagedata r:id="rId48" o:title=""/>
          </v:shape>
          <o:OLEObject Type="Embed" ProgID="Equation.3" ShapeID="_x0000_i1046" DrawAspect="Content" ObjectID="_1651444430" r:id="rId49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</w:t>
      </w:r>
      <w:r w:rsidR="00EE4A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14707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47078">
        <w:rPr>
          <w:rFonts w:ascii="Times New Roman" w:hAnsi="Times New Roman" w:cs="Times New Roman"/>
          <w:sz w:val="24"/>
          <w:szCs w:val="24"/>
        </w:rPr>
        <w:t xml:space="preserve">) </w:t>
      </w:r>
      <w:r w:rsidRPr="00E33B56">
        <w:rPr>
          <w:position w:val="-10"/>
        </w:rPr>
        <w:object w:dxaOrig="1500" w:dyaOrig="300">
          <v:shape id="_x0000_i1047" type="#_x0000_t75" style="width:75.15pt;height:15.05pt" o:ole="">
            <v:imagedata r:id="rId50" o:title=""/>
          </v:shape>
          <o:OLEObject Type="Embed" ProgID="Equation.3" ShapeID="_x0000_i1047" DrawAspect="Content" ObjectID="_1651444431" r:id="rId51"/>
        </w:object>
      </w:r>
      <w:r w:rsidRPr="00147078">
        <w:rPr>
          <w:rFonts w:ascii="Times New Roman" w:hAnsi="Times New Roman" w:cs="Times New Roman"/>
          <w:sz w:val="24"/>
          <w:szCs w:val="24"/>
        </w:rPr>
        <w:t xml:space="preserve">              д) </w:t>
      </w:r>
      <w:r w:rsidRPr="00E33B56">
        <w:rPr>
          <w:position w:val="-10"/>
        </w:rPr>
        <w:object w:dxaOrig="600" w:dyaOrig="300">
          <v:shape id="_x0000_i1048" type="#_x0000_t75" style="width:30.05pt;height:15.05pt" o:ole="">
            <v:imagedata r:id="rId52" o:title=""/>
          </v:shape>
          <o:OLEObject Type="Embed" ProgID="Equation.3" ShapeID="_x0000_i1048" DrawAspect="Content" ObjectID="_1651444432" r:id="rId53"/>
        </w:object>
      </w:r>
    </w:p>
    <w:p w:rsidR="00FB4243" w:rsidRPr="00FB4243" w:rsidRDefault="00FB4243" w:rsidP="00C130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5D0" w:rsidRPr="0042317C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Техничко-технолошка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2317C" w:rsidRPr="00F10DA4" w:rsidRDefault="0042317C" w:rsidP="004231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B0AF8" w:rsidRPr="003B0AF8" w:rsidRDefault="003B0AF8" w:rsidP="00B613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Машински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служе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носачи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елемената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снаге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зупчаника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ланчаника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каишника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...)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називају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3B0AF8" w:rsidRPr="00BC30F5" w:rsidRDefault="003B0AF8" w:rsidP="00B61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осовинице</w:t>
      </w:r>
      <w:proofErr w:type="spellEnd"/>
    </w:p>
    <w:p w:rsidR="003B0AF8" w:rsidRPr="00BC30F5" w:rsidRDefault="003B0AF8" w:rsidP="00B61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рукавци</w:t>
      </w:r>
      <w:proofErr w:type="spellEnd"/>
    </w:p>
    <w:p w:rsidR="003B0AF8" w:rsidRPr="00367B89" w:rsidRDefault="003B0AF8" w:rsidP="00B61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67B89">
        <w:rPr>
          <w:rFonts w:ascii="Times New Roman" w:hAnsi="Times New Roman" w:cs="Times New Roman"/>
          <w:sz w:val="24"/>
          <w:szCs w:val="24"/>
          <w:highlight w:val="yellow"/>
        </w:rPr>
        <w:t>вратила</w:t>
      </w:r>
      <w:proofErr w:type="spellEnd"/>
    </w:p>
    <w:p w:rsidR="003B0AF8" w:rsidRDefault="003B0AF8" w:rsidP="00B6133E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0F5">
        <w:rPr>
          <w:rFonts w:ascii="Times New Roman" w:hAnsi="Times New Roman" w:cs="Times New Roman"/>
          <w:sz w:val="24"/>
          <w:szCs w:val="24"/>
        </w:rPr>
        <w:t>осовине</w:t>
      </w:r>
      <w:proofErr w:type="spellEnd"/>
    </w:p>
    <w:p w:rsidR="003B0AF8" w:rsidRPr="00BC30F5" w:rsidRDefault="003B0AF8" w:rsidP="003B0AF8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B0AF8" w:rsidRPr="003B0AF8" w:rsidRDefault="003B0AF8" w:rsidP="00B6133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Ком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напрезању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изложена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0AF8">
        <w:rPr>
          <w:rFonts w:ascii="Times New Roman" w:hAnsi="Times New Roman" w:cs="Times New Roman"/>
          <w:sz w:val="24"/>
          <w:szCs w:val="24"/>
        </w:rPr>
        <w:t>осовина</w:t>
      </w:r>
      <w:proofErr w:type="spellEnd"/>
      <w:r w:rsidRPr="003B0AF8">
        <w:rPr>
          <w:rFonts w:ascii="Times New Roman" w:hAnsi="Times New Roman" w:cs="Times New Roman"/>
          <w:sz w:val="24"/>
          <w:szCs w:val="24"/>
        </w:rPr>
        <w:t>?</w:t>
      </w:r>
      <w:r w:rsidRPr="003B0AF8">
        <w:rPr>
          <w:rFonts w:ascii="Times New Roman" w:hAnsi="Times New Roman" w:cs="Times New Roman"/>
          <w:sz w:val="24"/>
          <w:szCs w:val="24"/>
        </w:rPr>
        <w:tab/>
      </w:r>
    </w:p>
    <w:p w:rsidR="003B0AF8" w:rsidRPr="00BC30F5" w:rsidRDefault="003B0AF8" w:rsidP="00B613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0F5">
        <w:rPr>
          <w:rFonts w:ascii="Times New Roman" w:hAnsi="Times New Roman" w:cs="Times New Roman"/>
          <w:sz w:val="24"/>
          <w:szCs w:val="24"/>
        </w:rPr>
        <w:t>увијању</w:t>
      </w:r>
      <w:proofErr w:type="spellEnd"/>
    </w:p>
    <w:p w:rsidR="003B0AF8" w:rsidRPr="00367B89" w:rsidRDefault="003B0AF8" w:rsidP="00B6133E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367B89">
        <w:rPr>
          <w:rFonts w:ascii="Times New Roman" w:hAnsi="Times New Roman" w:cs="Times New Roman"/>
          <w:sz w:val="24"/>
          <w:szCs w:val="24"/>
          <w:highlight w:val="yellow"/>
        </w:rPr>
        <w:t>савијању</w:t>
      </w:r>
      <w:proofErr w:type="spellEnd"/>
    </w:p>
    <w:p w:rsidR="003B0AF8" w:rsidRDefault="003B0AF8" w:rsidP="00B6133E">
      <w:pPr>
        <w:pStyle w:val="ListParagraph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0F5">
        <w:rPr>
          <w:rFonts w:ascii="Times New Roman" w:hAnsi="Times New Roman" w:cs="Times New Roman"/>
          <w:sz w:val="24"/>
          <w:szCs w:val="24"/>
        </w:rPr>
        <w:t>увијању</w:t>
      </w:r>
      <w:proofErr w:type="spellEnd"/>
      <w:r w:rsidRPr="00BC30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30F5">
        <w:rPr>
          <w:rFonts w:ascii="Times New Roman" w:hAnsi="Times New Roman" w:cs="Times New Roman"/>
          <w:sz w:val="24"/>
          <w:szCs w:val="24"/>
        </w:rPr>
        <w:t>савијању</w:t>
      </w:r>
      <w:proofErr w:type="spellEnd"/>
    </w:p>
    <w:p w:rsidR="003B0AF8" w:rsidRDefault="003B0AF8" w:rsidP="003B0AF8">
      <w:pPr>
        <w:pStyle w:val="ListParagraph"/>
        <w:spacing w:after="0"/>
        <w:ind w:lef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B0AF8" w:rsidRPr="000E10E1" w:rsidRDefault="003B0AF8" w:rsidP="00B6133E">
      <w:pPr>
        <w:pStyle w:val="BodyText"/>
        <w:numPr>
          <w:ilvl w:val="0"/>
          <w:numId w:val="8"/>
        </w:numPr>
        <w:tabs>
          <w:tab w:val="left" w:pos="0"/>
          <w:tab w:val="left" w:pos="947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 w:rsidRPr="00FF3EDF">
        <w:rPr>
          <w:rFonts w:cs="Times New Roman"/>
          <w:spacing w:val="-1"/>
        </w:rPr>
        <w:t>Заокружи</w:t>
      </w:r>
      <w:proofErr w:type="spellEnd"/>
      <w:r w:rsidRPr="00FF3EDF">
        <w:rPr>
          <w:rFonts w:cs="Times New Roman"/>
          <w:spacing w:val="-12"/>
        </w:rPr>
        <w:t xml:space="preserve"> </w:t>
      </w:r>
      <w:proofErr w:type="spellStart"/>
      <w:r w:rsidRPr="00FF3EDF">
        <w:rPr>
          <w:rFonts w:cs="Times New Roman"/>
          <w:spacing w:val="-1"/>
        </w:rPr>
        <w:t>недостатке</w:t>
      </w:r>
      <w:proofErr w:type="spellEnd"/>
      <w:r w:rsidRPr="00FF3EDF">
        <w:rPr>
          <w:rFonts w:cs="Times New Roman"/>
          <w:spacing w:val="-14"/>
        </w:rPr>
        <w:t xml:space="preserve"> </w:t>
      </w:r>
      <w:proofErr w:type="spellStart"/>
      <w:r w:rsidRPr="00FF3EDF">
        <w:rPr>
          <w:rFonts w:cs="Times New Roman"/>
          <w:spacing w:val="-1"/>
        </w:rPr>
        <w:t>клизних</w:t>
      </w:r>
      <w:proofErr w:type="spellEnd"/>
      <w:r w:rsidRPr="00FF3EDF">
        <w:rPr>
          <w:rFonts w:cs="Times New Roman"/>
          <w:spacing w:val="-11"/>
        </w:rPr>
        <w:t xml:space="preserve"> </w:t>
      </w:r>
      <w:proofErr w:type="spellStart"/>
      <w:r w:rsidRPr="00FF3EDF">
        <w:rPr>
          <w:rFonts w:cs="Times New Roman"/>
        </w:rPr>
        <w:t>лежишта</w:t>
      </w:r>
      <w:proofErr w:type="spellEnd"/>
      <w:r w:rsidRPr="00FF3EDF">
        <w:rPr>
          <w:rFonts w:cs="Times New Roman"/>
        </w:rPr>
        <w:t xml:space="preserve"> (</w:t>
      </w:r>
      <w:proofErr w:type="spellStart"/>
      <w:r w:rsidRPr="00FF3EDF">
        <w:rPr>
          <w:rFonts w:cs="Times New Roman"/>
        </w:rPr>
        <w:t>више</w:t>
      </w:r>
      <w:proofErr w:type="spellEnd"/>
      <w:r w:rsidRPr="00FF3EDF">
        <w:rPr>
          <w:rFonts w:cs="Times New Roman"/>
        </w:rPr>
        <w:t xml:space="preserve"> </w:t>
      </w:r>
      <w:proofErr w:type="spellStart"/>
      <w:r w:rsidRPr="00FF3EDF">
        <w:rPr>
          <w:rFonts w:cs="Times New Roman"/>
        </w:rPr>
        <w:t>тачних</w:t>
      </w:r>
      <w:proofErr w:type="spellEnd"/>
      <w:r w:rsidRPr="00FF3EDF">
        <w:rPr>
          <w:rFonts w:cs="Times New Roman"/>
        </w:rPr>
        <w:t xml:space="preserve"> </w:t>
      </w:r>
      <w:proofErr w:type="spellStart"/>
      <w:r w:rsidRPr="00FF3EDF">
        <w:rPr>
          <w:rFonts w:cs="Times New Roman"/>
        </w:rPr>
        <w:t>одговора</w:t>
      </w:r>
      <w:proofErr w:type="spellEnd"/>
      <w:r w:rsidRPr="00FF3EDF">
        <w:rPr>
          <w:rFonts w:cs="Times New Roman"/>
        </w:rPr>
        <w:t>)</w:t>
      </w:r>
      <w:r w:rsidRPr="00FF3EDF">
        <w:rPr>
          <w:rFonts w:cs="Times New Roman"/>
        </w:rPr>
        <w:tab/>
      </w:r>
    </w:p>
    <w:p w:rsidR="003B0AF8" w:rsidRDefault="003B0AF8" w:rsidP="00B6133E">
      <w:pPr>
        <w:pStyle w:val="BodyText"/>
        <w:numPr>
          <w:ilvl w:val="0"/>
          <w:numId w:val="5"/>
        </w:numPr>
        <w:tabs>
          <w:tab w:val="left" w:pos="0"/>
          <w:tab w:val="left" w:pos="947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3B0AF8">
        <w:rPr>
          <w:rFonts w:cs="Times New Roman"/>
          <w:spacing w:val="-1"/>
        </w:rPr>
        <w:t>раде</w:t>
      </w:r>
      <w:proofErr w:type="spellEnd"/>
      <w:r w:rsidRPr="003B0AF8">
        <w:rPr>
          <w:rFonts w:cs="Times New Roman"/>
          <w:spacing w:val="-7"/>
        </w:rPr>
        <w:t xml:space="preserve"> </w:t>
      </w:r>
      <w:proofErr w:type="spellStart"/>
      <w:r w:rsidRPr="003B0AF8">
        <w:rPr>
          <w:rFonts w:cs="Times New Roman"/>
        </w:rPr>
        <w:t>бучно</w:t>
      </w:r>
      <w:proofErr w:type="spellEnd"/>
      <w:r w:rsidRPr="003B0AF8">
        <w:rPr>
          <w:rFonts w:cs="Times New Roman"/>
        </w:rPr>
        <w:t xml:space="preserve"> </w:t>
      </w:r>
    </w:p>
    <w:p w:rsidR="003B0AF8" w:rsidRPr="00367B89" w:rsidRDefault="003B0AF8" w:rsidP="00B6133E">
      <w:pPr>
        <w:pStyle w:val="BodyText"/>
        <w:numPr>
          <w:ilvl w:val="0"/>
          <w:numId w:val="5"/>
        </w:numPr>
        <w:tabs>
          <w:tab w:val="left" w:pos="0"/>
          <w:tab w:val="left" w:pos="947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367B89">
        <w:rPr>
          <w:rFonts w:cs="Times New Roman"/>
          <w:highlight w:val="yellow"/>
        </w:rPr>
        <w:t>морају</w:t>
      </w:r>
      <w:proofErr w:type="spellEnd"/>
      <w:r w:rsidRPr="00367B89">
        <w:rPr>
          <w:rFonts w:cs="Times New Roman"/>
          <w:spacing w:val="-13"/>
          <w:highlight w:val="yellow"/>
        </w:rPr>
        <w:t xml:space="preserve"> </w:t>
      </w:r>
      <w:proofErr w:type="spellStart"/>
      <w:r w:rsidRPr="00367B89">
        <w:rPr>
          <w:rFonts w:cs="Times New Roman"/>
          <w:spacing w:val="-1"/>
          <w:highlight w:val="yellow"/>
        </w:rPr>
        <w:t>се</w:t>
      </w:r>
      <w:proofErr w:type="spellEnd"/>
      <w:r w:rsidRPr="00367B89">
        <w:rPr>
          <w:rFonts w:cs="Times New Roman"/>
          <w:spacing w:val="-9"/>
          <w:highlight w:val="yellow"/>
        </w:rPr>
        <w:t xml:space="preserve"> </w:t>
      </w:r>
      <w:proofErr w:type="spellStart"/>
      <w:r w:rsidRPr="00367B89">
        <w:rPr>
          <w:rFonts w:cs="Times New Roman"/>
          <w:highlight w:val="yellow"/>
        </w:rPr>
        <w:t>разрађивати</w:t>
      </w:r>
      <w:proofErr w:type="spellEnd"/>
      <w:r w:rsidRPr="00367B89">
        <w:rPr>
          <w:rFonts w:cs="Times New Roman"/>
          <w:spacing w:val="-17"/>
          <w:highlight w:val="yellow"/>
        </w:rPr>
        <w:t xml:space="preserve"> </w:t>
      </w:r>
    </w:p>
    <w:p w:rsidR="003B0AF8" w:rsidRPr="000E10E1" w:rsidRDefault="003B0AF8" w:rsidP="00B6133E">
      <w:pPr>
        <w:pStyle w:val="BodyText"/>
        <w:numPr>
          <w:ilvl w:val="0"/>
          <w:numId w:val="5"/>
        </w:numPr>
        <w:tabs>
          <w:tab w:val="left" w:pos="0"/>
          <w:tab w:val="left" w:pos="947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  <w:spacing w:val="-1"/>
        </w:rPr>
        <w:t>осетљива</w:t>
      </w:r>
      <w:proofErr w:type="spellEnd"/>
      <w:r w:rsidRPr="000E10E1">
        <w:rPr>
          <w:rFonts w:cs="Times New Roman"/>
          <w:spacing w:val="-7"/>
        </w:rPr>
        <w:t xml:space="preserve"> </w:t>
      </w:r>
      <w:proofErr w:type="spellStart"/>
      <w:r w:rsidRPr="000E10E1">
        <w:rPr>
          <w:rFonts w:cs="Times New Roman"/>
        </w:rPr>
        <w:t>на</w:t>
      </w:r>
      <w:proofErr w:type="spellEnd"/>
      <w:r w:rsidRPr="000E10E1">
        <w:rPr>
          <w:rFonts w:cs="Times New Roman"/>
          <w:spacing w:val="-3"/>
        </w:rPr>
        <w:t xml:space="preserve"> </w:t>
      </w:r>
      <w:proofErr w:type="spellStart"/>
      <w:r w:rsidRPr="000E10E1">
        <w:rPr>
          <w:rFonts w:cs="Times New Roman"/>
          <w:spacing w:val="-2"/>
        </w:rPr>
        <w:t>ударе</w:t>
      </w:r>
      <w:proofErr w:type="spellEnd"/>
      <w:r w:rsidRPr="000E10E1">
        <w:rPr>
          <w:rFonts w:cs="Times New Roman"/>
          <w:spacing w:val="-2"/>
        </w:rPr>
        <w:tab/>
      </w:r>
    </w:p>
    <w:p w:rsidR="003B0AF8" w:rsidRPr="00367B89" w:rsidRDefault="003B0AF8" w:rsidP="00B6133E">
      <w:pPr>
        <w:pStyle w:val="BodyText"/>
        <w:numPr>
          <w:ilvl w:val="0"/>
          <w:numId w:val="5"/>
        </w:numPr>
        <w:tabs>
          <w:tab w:val="left" w:pos="0"/>
          <w:tab w:val="left" w:pos="947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367B89">
        <w:rPr>
          <w:rFonts w:cs="Times New Roman"/>
          <w:highlight w:val="yellow"/>
        </w:rPr>
        <w:t>велика</w:t>
      </w:r>
      <w:proofErr w:type="spellEnd"/>
      <w:r w:rsidRPr="00367B89">
        <w:rPr>
          <w:rFonts w:cs="Times New Roman"/>
          <w:spacing w:val="-10"/>
          <w:highlight w:val="yellow"/>
        </w:rPr>
        <w:t xml:space="preserve"> </w:t>
      </w:r>
      <w:proofErr w:type="spellStart"/>
      <w:r w:rsidRPr="00367B89">
        <w:rPr>
          <w:rFonts w:cs="Times New Roman"/>
          <w:highlight w:val="yellow"/>
        </w:rPr>
        <w:t>потрошња</w:t>
      </w:r>
      <w:proofErr w:type="spellEnd"/>
      <w:r w:rsidRPr="00367B89">
        <w:rPr>
          <w:rFonts w:cs="Times New Roman"/>
          <w:spacing w:val="-9"/>
          <w:highlight w:val="yellow"/>
        </w:rPr>
        <w:t xml:space="preserve"> </w:t>
      </w:r>
      <w:proofErr w:type="spellStart"/>
      <w:r w:rsidRPr="00367B89">
        <w:rPr>
          <w:rFonts w:cs="Times New Roman"/>
          <w:spacing w:val="-1"/>
          <w:highlight w:val="yellow"/>
        </w:rPr>
        <w:t>мазива</w:t>
      </w:r>
      <w:proofErr w:type="spellEnd"/>
    </w:p>
    <w:p w:rsidR="003B0AF8" w:rsidRDefault="003B0AF8" w:rsidP="003B0AF8">
      <w:pPr>
        <w:pStyle w:val="BodyText"/>
        <w:tabs>
          <w:tab w:val="left" w:pos="0"/>
          <w:tab w:val="left" w:pos="9472"/>
        </w:tabs>
        <w:spacing w:after="200" w:line="276" w:lineRule="auto"/>
        <w:ind w:left="1440"/>
        <w:contextualSpacing/>
        <w:jc w:val="both"/>
        <w:rPr>
          <w:rFonts w:cs="Times New Roman"/>
        </w:rPr>
      </w:pPr>
    </w:p>
    <w:p w:rsidR="003B0AF8" w:rsidRPr="000E10E1" w:rsidRDefault="003B0AF8" w:rsidP="003B0AF8">
      <w:pPr>
        <w:pStyle w:val="BodyText"/>
        <w:tabs>
          <w:tab w:val="left" w:pos="0"/>
          <w:tab w:val="left" w:pos="9472"/>
        </w:tabs>
        <w:spacing w:after="200" w:line="276" w:lineRule="auto"/>
        <w:ind w:left="1440"/>
        <w:contextualSpacing/>
        <w:jc w:val="both"/>
        <w:rPr>
          <w:rFonts w:cs="Times New Roman"/>
        </w:rPr>
      </w:pPr>
    </w:p>
    <w:p w:rsidR="003B0AF8" w:rsidRPr="000E10E1" w:rsidRDefault="003B0AF8" w:rsidP="00B6133E">
      <w:pPr>
        <w:pStyle w:val="BodyText"/>
        <w:numPr>
          <w:ilvl w:val="0"/>
          <w:numId w:val="8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lastRenderedPageBreak/>
        <w:t xml:space="preserve"> </w:t>
      </w:r>
      <w:proofErr w:type="spellStart"/>
      <w:r w:rsidRPr="00FF3EDF">
        <w:rPr>
          <w:rFonts w:cs="Times New Roman"/>
          <w:spacing w:val="-1"/>
        </w:rPr>
        <w:t>Лежајеви</w:t>
      </w:r>
      <w:proofErr w:type="spellEnd"/>
      <w:r w:rsidRPr="00FF3EDF">
        <w:rPr>
          <w:rFonts w:cs="Times New Roman"/>
          <w:spacing w:val="-6"/>
        </w:rPr>
        <w:t xml:space="preserve"> </w:t>
      </w:r>
      <w:proofErr w:type="spellStart"/>
      <w:r w:rsidRPr="00FF3EDF">
        <w:rPr>
          <w:rFonts w:cs="Times New Roman"/>
        </w:rPr>
        <w:t>за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  <w:spacing w:val="-1"/>
        </w:rPr>
        <w:t>вратила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</w:rPr>
        <w:t>већих</w:t>
      </w:r>
      <w:proofErr w:type="spellEnd"/>
      <w:r w:rsidRPr="00FF3EDF">
        <w:rPr>
          <w:rFonts w:cs="Times New Roman"/>
          <w:spacing w:val="-8"/>
        </w:rPr>
        <w:t xml:space="preserve"> </w:t>
      </w:r>
      <w:proofErr w:type="spellStart"/>
      <w:r w:rsidRPr="00FF3EDF">
        <w:rPr>
          <w:rFonts w:cs="Times New Roman"/>
        </w:rPr>
        <w:t>пречника</w:t>
      </w:r>
      <w:proofErr w:type="spellEnd"/>
      <w:r w:rsidRPr="00FF3EDF">
        <w:rPr>
          <w:rFonts w:cs="Times New Roman"/>
          <w:spacing w:val="-7"/>
        </w:rPr>
        <w:t xml:space="preserve"> </w:t>
      </w:r>
      <w:r w:rsidRPr="00FF3EDF">
        <w:rPr>
          <w:rFonts w:cs="Times New Roman"/>
        </w:rPr>
        <w:t>и</w:t>
      </w:r>
      <w:r w:rsidRPr="00FF3EDF">
        <w:rPr>
          <w:rFonts w:cs="Times New Roman"/>
          <w:spacing w:val="-6"/>
        </w:rPr>
        <w:t xml:space="preserve"> </w:t>
      </w:r>
      <w:proofErr w:type="spellStart"/>
      <w:r w:rsidRPr="00FF3EDF">
        <w:rPr>
          <w:rFonts w:cs="Times New Roman"/>
          <w:spacing w:val="-1"/>
        </w:rPr>
        <w:t>већих</w:t>
      </w:r>
      <w:proofErr w:type="spellEnd"/>
      <w:r w:rsidRPr="00FF3EDF">
        <w:rPr>
          <w:rFonts w:cs="Times New Roman"/>
          <w:spacing w:val="-6"/>
        </w:rPr>
        <w:t xml:space="preserve"> </w:t>
      </w:r>
      <w:proofErr w:type="spellStart"/>
      <w:r w:rsidRPr="00FF3EDF">
        <w:rPr>
          <w:rFonts w:cs="Times New Roman"/>
        </w:rPr>
        <w:t>преклопа</w:t>
      </w:r>
      <w:proofErr w:type="spellEnd"/>
      <w:r w:rsidRPr="00FF3EDF">
        <w:rPr>
          <w:rFonts w:cs="Times New Roman"/>
          <w:spacing w:val="-8"/>
        </w:rPr>
        <w:t xml:space="preserve"> </w:t>
      </w:r>
      <w:proofErr w:type="spellStart"/>
      <w:r w:rsidRPr="00FF3EDF">
        <w:rPr>
          <w:rFonts w:cs="Times New Roman"/>
          <w:spacing w:val="-1"/>
        </w:rPr>
        <w:t>се</w:t>
      </w:r>
      <w:proofErr w:type="spellEnd"/>
      <w:r w:rsidRPr="00FF3EDF">
        <w:rPr>
          <w:rFonts w:cs="Times New Roman"/>
          <w:spacing w:val="-7"/>
        </w:rPr>
        <w:t xml:space="preserve"> </w:t>
      </w:r>
      <w:proofErr w:type="spellStart"/>
      <w:r w:rsidRPr="00FF3EDF">
        <w:rPr>
          <w:rFonts w:cs="Times New Roman"/>
        </w:rPr>
        <w:t>монтирају</w:t>
      </w:r>
      <w:proofErr w:type="spellEnd"/>
      <w:r w:rsidRPr="00FF3EDF">
        <w:rPr>
          <w:rFonts w:cs="Times New Roman"/>
          <w:spacing w:val="-11"/>
        </w:rPr>
        <w:t xml:space="preserve"> </w:t>
      </w:r>
      <w:r w:rsidRPr="00FF3EDF">
        <w:rPr>
          <w:rFonts w:cs="Times New Roman"/>
        </w:rPr>
        <w:t>:</w:t>
      </w:r>
      <w:r w:rsidRPr="00FF3EDF">
        <w:rPr>
          <w:rFonts w:cs="Times New Roman"/>
        </w:rPr>
        <w:tab/>
      </w:r>
    </w:p>
    <w:p w:rsidR="003B0AF8" w:rsidRPr="000E10E1" w:rsidRDefault="003B0AF8" w:rsidP="00B6133E">
      <w:pPr>
        <w:pStyle w:val="BodyText"/>
        <w:numPr>
          <w:ilvl w:val="0"/>
          <w:numId w:val="6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ручно</w:t>
      </w:r>
      <w:proofErr w:type="spellEnd"/>
      <w:r w:rsidRPr="000E10E1">
        <w:rPr>
          <w:rFonts w:cs="Times New Roman"/>
        </w:rPr>
        <w:t>,</w:t>
      </w:r>
      <w:r w:rsidRPr="000E10E1">
        <w:rPr>
          <w:rFonts w:cs="Times New Roman"/>
          <w:spacing w:val="-6"/>
        </w:rPr>
        <w:t xml:space="preserve"> </w:t>
      </w:r>
      <w:proofErr w:type="spellStart"/>
      <w:r w:rsidRPr="000E10E1">
        <w:rPr>
          <w:rFonts w:cs="Times New Roman"/>
        </w:rPr>
        <w:t>помоћу</w:t>
      </w:r>
      <w:proofErr w:type="spellEnd"/>
      <w:r w:rsidRPr="000E10E1">
        <w:rPr>
          <w:rFonts w:cs="Times New Roman"/>
          <w:spacing w:val="-11"/>
        </w:rPr>
        <w:t xml:space="preserve"> </w:t>
      </w:r>
      <w:proofErr w:type="spellStart"/>
      <w:r w:rsidRPr="000E10E1">
        <w:rPr>
          <w:rFonts w:cs="Times New Roman"/>
          <w:spacing w:val="-1"/>
        </w:rPr>
        <w:t>цеви</w:t>
      </w:r>
      <w:proofErr w:type="spellEnd"/>
      <w:r w:rsidRPr="000E10E1">
        <w:rPr>
          <w:rFonts w:cs="Times New Roman"/>
          <w:spacing w:val="-3"/>
        </w:rPr>
        <w:t xml:space="preserve"> </w:t>
      </w:r>
      <w:r w:rsidRPr="000E10E1">
        <w:rPr>
          <w:rFonts w:cs="Times New Roman"/>
        </w:rPr>
        <w:t>и</w:t>
      </w:r>
      <w:r w:rsidRPr="000E10E1">
        <w:rPr>
          <w:rFonts w:cs="Times New Roman"/>
          <w:spacing w:val="-5"/>
        </w:rPr>
        <w:t xml:space="preserve"> </w:t>
      </w:r>
      <w:proofErr w:type="spellStart"/>
      <w:r w:rsidRPr="000E10E1">
        <w:rPr>
          <w:rFonts w:cs="Times New Roman"/>
        </w:rPr>
        <w:t>чекића</w:t>
      </w:r>
      <w:proofErr w:type="spellEnd"/>
    </w:p>
    <w:p w:rsidR="003B0AF8" w:rsidRPr="000E10E1" w:rsidRDefault="003B0AF8" w:rsidP="00B6133E">
      <w:pPr>
        <w:pStyle w:val="BodyText"/>
        <w:numPr>
          <w:ilvl w:val="0"/>
          <w:numId w:val="6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помоћу</w:t>
      </w:r>
      <w:proofErr w:type="spellEnd"/>
      <w:r w:rsidRPr="000E10E1">
        <w:rPr>
          <w:rFonts w:cs="Times New Roman"/>
          <w:spacing w:val="-14"/>
        </w:rPr>
        <w:t xml:space="preserve"> </w:t>
      </w:r>
      <w:proofErr w:type="spellStart"/>
      <w:r w:rsidRPr="000E10E1">
        <w:rPr>
          <w:rFonts w:cs="Times New Roman"/>
        </w:rPr>
        <w:t>свлакача</w:t>
      </w:r>
      <w:proofErr w:type="spellEnd"/>
    </w:p>
    <w:p w:rsidR="003B0AF8" w:rsidRPr="00367B89" w:rsidRDefault="003B0AF8" w:rsidP="00B6133E">
      <w:pPr>
        <w:pStyle w:val="BodyText"/>
        <w:numPr>
          <w:ilvl w:val="0"/>
          <w:numId w:val="6"/>
        </w:numPr>
        <w:tabs>
          <w:tab w:val="left" w:pos="0"/>
          <w:tab w:val="left" w:pos="953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367B89">
        <w:rPr>
          <w:rFonts w:cs="Times New Roman"/>
          <w:highlight w:val="yellow"/>
        </w:rPr>
        <w:t>помоћу</w:t>
      </w:r>
      <w:proofErr w:type="spellEnd"/>
      <w:r w:rsidRPr="00367B89">
        <w:rPr>
          <w:rFonts w:cs="Times New Roman"/>
          <w:spacing w:val="-13"/>
          <w:highlight w:val="yellow"/>
        </w:rPr>
        <w:t xml:space="preserve"> </w:t>
      </w:r>
      <w:proofErr w:type="spellStart"/>
      <w:r w:rsidRPr="00367B89">
        <w:rPr>
          <w:rFonts w:cs="Times New Roman"/>
          <w:highlight w:val="yellow"/>
        </w:rPr>
        <w:t>пресе</w:t>
      </w:r>
      <w:proofErr w:type="spellEnd"/>
    </w:p>
    <w:p w:rsidR="003B0AF8" w:rsidRPr="000E10E1" w:rsidRDefault="003B0AF8" w:rsidP="003B0AF8">
      <w:pPr>
        <w:pStyle w:val="BodyText"/>
        <w:tabs>
          <w:tab w:val="left" w:pos="0"/>
          <w:tab w:val="left" w:pos="9532"/>
        </w:tabs>
        <w:spacing w:after="200" w:line="276" w:lineRule="auto"/>
        <w:ind w:left="1440"/>
        <w:contextualSpacing/>
        <w:jc w:val="both"/>
        <w:rPr>
          <w:rFonts w:cs="Times New Roman"/>
        </w:rPr>
      </w:pPr>
    </w:p>
    <w:p w:rsidR="003B0AF8" w:rsidRDefault="00CA18A4" w:rsidP="00B6133E">
      <w:pPr>
        <w:pStyle w:val="BodyText"/>
        <w:numPr>
          <w:ilvl w:val="0"/>
          <w:numId w:val="8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r>
        <w:rPr>
          <w:rFonts w:cs="Times New Roman"/>
          <w:spacing w:val="-1"/>
        </w:rPr>
        <w:t xml:space="preserve"> </w:t>
      </w:r>
      <w:proofErr w:type="spellStart"/>
      <w:r w:rsidR="003B0AF8" w:rsidRPr="00FF3EDF">
        <w:rPr>
          <w:rFonts w:cs="Times New Roman"/>
          <w:spacing w:val="-1"/>
        </w:rPr>
        <w:t>Круте</w:t>
      </w:r>
      <w:proofErr w:type="spellEnd"/>
      <w:r w:rsidR="003B0AF8" w:rsidRPr="00FF3EDF">
        <w:rPr>
          <w:rFonts w:cs="Times New Roman"/>
          <w:spacing w:val="-2"/>
        </w:rPr>
        <w:t xml:space="preserve"> </w:t>
      </w:r>
      <w:proofErr w:type="spellStart"/>
      <w:r w:rsidR="003B0AF8" w:rsidRPr="00FF3EDF">
        <w:rPr>
          <w:rFonts w:cs="Times New Roman"/>
        </w:rPr>
        <w:t>спојнице</w:t>
      </w:r>
      <w:proofErr w:type="spellEnd"/>
      <w:r w:rsidR="003B0AF8" w:rsidRPr="00FF3EDF">
        <w:rPr>
          <w:rFonts w:cs="Times New Roman"/>
          <w:spacing w:val="-1"/>
        </w:rPr>
        <w:t xml:space="preserve"> </w:t>
      </w:r>
      <w:proofErr w:type="spellStart"/>
      <w:r w:rsidR="003B0AF8" w:rsidRPr="00FF3EDF">
        <w:rPr>
          <w:rFonts w:cs="Times New Roman"/>
          <w:spacing w:val="-1"/>
        </w:rPr>
        <w:t>се</w:t>
      </w:r>
      <w:proofErr w:type="spellEnd"/>
      <w:r w:rsidR="003B0AF8" w:rsidRPr="00FF3EDF">
        <w:rPr>
          <w:rFonts w:cs="Times New Roman"/>
          <w:spacing w:val="-1"/>
        </w:rPr>
        <w:t xml:space="preserve"> </w:t>
      </w:r>
      <w:proofErr w:type="spellStart"/>
      <w:r w:rsidR="003B0AF8" w:rsidRPr="00FF3EDF">
        <w:rPr>
          <w:rFonts w:cs="Times New Roman"/>
        </w:rPr>
        <w:t>примењују</w:t>
      </w:r>
      <w:proofErr w:type="spellEnd"/>
      <w:r w:rsidR="003B0AF8" w:rsidRPr="00FF3EDF">
        <w:rPr>
          <w:rFonts w:cs="Times New Roman"/>
          <w:spacing w:val="-6"/>
        </w:rPr>
        <w:t xml:space="preserve"> </w:t>
      </w:r>
      <w:proofErr w:type="spellStart"/>
      <w:r w:rsidR="003B0AF8" w:rsidRPr="00FF3EDF">
        <w:rPr>
          <w:rFonts w:cs="Times New Roman"/>
        </w:rPr>
        <w:t>за</w:t>
      </w:r>
      <w:proofErr w:type="spellEnd"/>
      <w:r w:rsidR="003B0AF8" w:rsidRPr="00FF3EDF">
        <w:rPr>
          <w:rFonts w:cs="Times New Roman"/>
          <w:spacing w:val="-1"/>
        </w:rPr>
        <w:t xml:space="preserve"> </w:t>
      </w:r>
      <w:r w:rsidR="003B0AF8" w:rsidRPr="00FF3EDF">
        <w:rPr>
          <w:rFonts w:cs="Times New Roman"/>
        </w:rPr>
        <w:t>:</w:t>
      </w:r>
      <w:r w:rsidR="003B0AF8" w:rsidRPr="00FF3EDF">
        <w:rPr>
          <w:rFonts w:cs="Times New Roman"/>
        </w:rPr>
        <w:tab/>
      </w:r>
    </w:p>
    <w:p w:rsidR="003B0AF8" w:rsidRPr="00367B89" w:rsidRDefault="003B0AF8" w:rsidP="00B6133E">
      <w:pPr>
        <w:pStyle w:val="BodyText"/>
        <w:numPr>
          <w:ilvl w:val="0"/>
          <w:numId w:val="7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  <w:highlight w:val="yellow"/>
        </w:rPr>
      </w:pPr>
      <w:proofErr w:type="spellStart"/>
      <w:r w:rsidRPr="00367B89">
        <w:rPr>
          <w:rFonts w:cs="Times New Roman"/>
          <w:spacing w:val="-1"/>
          <w:highlight w:val="yellow"/>
        </w:rPr>
        <w:t>спајање</w:t>
      </w:r>
      <w:proofErr w:type="spellEnd"/>
      <w:r w:rsidRPr="00367B89">
        <w:rPr>
          <w:rFonts w:cs="Times New Roman"/>
          <w:spacing w:val="-13"/>
          <w:highlight w:val="yellow"/>
        </w:rPr>
        <w:t xml:space="preserve"> </w:t>
      </w:r>
      <w:proofErr w:type="spellStart"/>
      <w:r w:rsidRPr="00367B89">
        <w:rPr>
          <w:rFonts w:cs="Times New Roman"/>
          <w:highlight w:val="yellow"/>
        </w:rPr>
        <w:t>трансмисионих</w:t>
      </w:r>
      <w:proofErr w:type="spellEnd"/>
      <w:r w:rsidRPr="00367B89">
        <w:rPr>
          <w:rFonts w:cs="Times New Roman"/>
          <w:spacing w:val="-9"/>
          <w:highlight w:val="yellow"/>
        </w:rPr>
        <w:t xml:space="preserve"> </w:t>
      </w:r>
      <w:proofErr w:type="spellStart"/>
      <w:r w:rsidRPr="00367B89">
        <w:rPr>
          <w:rFonts w:cs="Times New Roman"/>
          <w:spacing w:val="-1"/>
          <w:highlight w:val="yellow"/>
        </w:rPr>
        <w:t>вратила</w:t>
      </w:r>
      <w:proofErr w:type="spellEnd"/>
    </w:p>
    <w:p w:rsidR="003B0AF8" w:rsidRDefault="003B0AF8" w:rsidP="00B6133E">
      <w:pPr>
        <w:pStyle w:val="BodyText"/>
        <w:numPr>
          <w:ilvl w:val="0"/>
          <w:numId w:val="7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еластичну</w:t>
      </w:r>
      <w:proofErr w:type="spellEnd"/>
      <w:r w:rsidRPr="000E10E1">
        <w:rPr>
          <w:rFonts w:cs="Times New Roman"/>
          <w:spacing w:val="-11"/>
        </w:rPr>
        <w:t xml:space="preserve"> </w:t>
      </w:r>
      <w:proofErr w:type="spellStart"/>
      <w:r w:rsidRPr="000E10E1">
        <w:rPr>
          <w:rFonts w:cs="Times New Roman"/>
        </w:rPr>
        <w:t>везу</w:t>
      </w:r>
      <w:proofErr w:type="spellEnd"/>
      <w:r w:rsidRPr="000E10E1">
        <w:rPr>
          <w:rFonts w:cs="Times New Roman"/>
          <w:spacing w:val="-11"/>
        </w:rPr>
        <w:t xml:space="preserve"> </w:t>
      </w:r>
      <w:proofErr w:type="spellStart"/>
      <w:r w:rsidRPr="000E10E1">
        <w:rPr>
          <w:rFonts w:cs="Times New Roman"/>
          <w:spacing w:val="-1"/>
        </w:rPr>
        <w:t>вратила</w:t>
      </w:r>
      <w:proofErr w:type="spellEnd"/>
    </w:p>
    <w:p w:rsidR="003B0AF8" w:rsidRPr="000E10E1" w:rsidRDefault="003B0AF8" w:rsidP="00B6133E">
      <w:pPr>
        <w:pStyle w:val="BodyText"/>
        <w:numPr>
          <w:ilvl w:val="0"/>
          <w:numId w:val="7"/>
        </w:numPr>
        <w:tabs>
          <w:tab w:val="left" w:pos="0"/>
          <w:tab w:val="right" w:pos="9592"/>
        </w:tabs>
        <w:spacing w:after="200" w:line="276" w:lineRule="auto"/>
        <w:contextualSpacing/>
        <w:jc w:val="both"/>
        <w:rPr>
          <w:rFonts w:cs="Times New Roman"/>
        </w:rPr>
      </w:pPr>
      <w:proofErr w:type="spellStart"/>
      <w:r w:rsidRPr="000E10E1">
        <w:rPr>
          <w:rFonts w:cs="Times New Roman"/>
        </w:rPr>
        <w:t>заштиту</w:t>
      </w:r>
      <w:proofErr w:type="spellEnd"/>
      <w:r w:rsidRPr="000E10E1">
        <w:rPr>
          <w:rFonts w:cs="Times New Roman"/>
          <w:spacing w:val="-16"/>
        </w:rPr>
        <w:t xml:space="preserve"> </w:t>
      </w:r>
      <w:proofErr w:type="spellStart"/>
      <w:r w:rsidRPr="000E10E1">
        <w:rPr>
          <w:rFonts w:cs="Times New Roman"/>
          <w:spacing w:val="-1"/>
        </w:rPr>
        <w:t>трансмисије</w:t>
      </w:r>
      <w:proofErr w:type="spellEnd"/>
      <w:r w:rsidRPr="000E10E1">
        <w:rPr>
          <w:rFonts w:cs="Times New Roman"/>
          <w:spacing w:val="-10"/>
        </w:rPr>
        <w:t xml:space="preserve"> </w:t>
      </w:r>
      <w:proofErr w:type="spellStart"/>
      <w:r w:rsidRPr="000E10E1">
        <w:rPr>
          <w:rFonts w:cs="Times New Roman"/>
        </w:rPr>
        <w:t>од</w:t>
      </w:r>
      <w:proofErr w:type="spellEnd"/>
      <w:r w:rsidRPr="000E10E1">
        <w:rPr>
          <w:rFonts w:cs="Times New Roman"/>
          <w:spacing w:val="-10"/>
        </w:rPr>
        <w:t xml:space="preserve"> </w:t>
      </w:r>
      <w:proofErr w:type="spellStart"/>
      <w:r w:rsidRPr="000E10E1">
        <w:rPr>
          <w:rFonts w:cs="Times New Roman"/>
          <w:spacing w:val="-1"/>
        </w:rPr>
        <w:t>преоптерећења</w:t>
      </w:r>
      <w:proofErr w:type="spellEnd"/>
    </w:p>
    <w:p w:rsidR="0007158A" w:rsidRDefault="0007158A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B4243" w:rsidRPr="0007158A" w:rsidRDefault="00FB4243" w:rsidP="0007158A">
      <w:p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D5AA7" w:rsidRPr="007D5AA7" w:rsidRDefault="00AF65D0" w:rsidP="00C255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5D0">
        <w:rPr>
          <w:rFonts w:ascii="Times New Roman" w:hAnsi="Times New Roman" w:cs="Times New Roman"/>
          <w:b/>
          <w:sz w:val="24"/>
          <w:szCs w:val="24"/>
        </w:rPr>
        <w:t>Информатика</w:t>
      </w:r>
      <w:proofErr w:type="spellEnd"/>
      <w:r w:rsidRPr="00AF65D0">
        <w:rPr>
          <w:rFonts w:ascii="Times New Roman" w:hAnsi="Times New Roman" w:cs="Times New Roman"/>
          <w:b/>
          <w:sz w:val="24"/>
          <w:szCs w:val="24"/>
        </w:rPr>
        <w:t>:</w:t>
      </w:r>
    </w:p>
    <w:p w:rsidR="007D5AA7" w:rsidRPr="007D5AA7" w:rsidRDefault="007D5AA7" w:rsidP="005A5F5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133E" w:rsidRPr="00B6133E" w:rsidRDefault="00B6133E" w:rsidP="00B6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пречице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Ctrl+A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тастатуре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програму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Word je:</w:t>
      </w:r>
    </w:p>
    <w:p w:rsidR="00B6133E" w:rsidRPr="006C7053" w:rsidRDefault="00B6133E" w:rsidP="00B613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селекција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читавог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текста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прелазак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страну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боје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фонта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уметање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симбола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@</w:t>
      </w:r>
    </w:p>
    <w:p w:rsidR="00B6133E" w:rsidRPr="00DE5BDA" w:rsidRDefault="00B6133E" w:rsidP="00B6133E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писање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великог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слова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B6133E" w:rsidRPr="00B6133E" w:rsidRDefault="00B6133E" w:rsidP="00B6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дугмета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 </w:t>
      </w:r>
      <w:r w:rsidRPr="00DE5BDA">
        <w:rPr>
          <w:noProof/>
          <w:lang w:eastAsia="en-GB"/>
        </w:rPr>
        <w:drawing>
          <wp:inline distT="0" distB="0" distL="0" distR="0">
            <wp:extent cx="303530" cy="304800"/>
            <wp:effectExtent l="19050" t="0" r="1270" b="0"/>
            <wp:docPr id="19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42110" t="7649" r="55826" b="88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низ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бројева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133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B6133E">
        <w:rPr>
          <w:rFonts w:ascii="Times New Roman" w:hAnsi="Times New Roman" w:cs="Times New Roman"/>
          <w:sz w:val="24"/>
          <w:szCs w:val="24"/>
        </w:rPr>
        <w:t>:</w:t>
      </w:r>
    </w:p>
    <w:p w:rsidR="00B6133E" w:rsidRPr="00DE5BDA" w:rsidRDefault="00B6133E" w:rsidP="00B6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трансформише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слова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сортира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опадајућем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поретку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филтрира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одређени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начин</w:t>
      </w:r>
      <w:proofErr w:type="spellEnd"/>
    </w:p>
    <w:p w:rsidR="00B6133E" w:rsidRPr="006C7053" w:rsidRDefault="00B6133E" w:rsidP="00B6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сортира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по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растућем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поретку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брише</w:t>
      </w:r>
      <w:proofErr w:type="spellEnd"/>
    </w:p>
    <w:p w:rsidR="00B6133E" w:rsidRPr="00DE5BDA" w:rsidRDefault="00B6133E" w:rsidP="00B61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133E" w:rsidRPr="00DE5BDA" w:rsidRDefault="00B6133E" w:rsidP="00B6133E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BDA">
        <w:rPr>
          <w:rFonts w:ascii="Times New Roman" w:hAnsi="Times New Roman" w:cs="Times New Roman"/>
          <w:sz w:val="24"/>
          <w:szCs w:val="24"/>
        </w:rPr>
        <w:t xml:space="preserve">МS Power Point je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намење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>:</w:t>
      </w:r>
    </w:p>
    <w:p w:rsidR="00B6133E" w:rsidRPr="00DE5BDA" w:rsidRDefault="00B6133E" w:rsidP="00B6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креирање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приказивање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записа</w:t>
      </w:r>
      <w:proofErr w:type="spellEnd"/>
    </w:p>
    <w:p w:rsidR="00B6133E" w:rsidRPr="00DE5BDA" w:rsidRDefault="00B6133E" w:rsidP="00B6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обраду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текста</w:t>
      </w:r>
      <w:proofErr w:type="spellEnd"/>
    </w:p>
    <w:p w:rsidR="00B6133E" w:rsidRPr="006C7053" w:rsidRDefault="00B6133E" w:rsidP="00B6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креирање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и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приказивање</w:t>
      </w:r>
      <w:proofErr w:type="spellEnd"/>
      <w:r w:rsidRPr="006C705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презентација</w:t>
      </w:r>
      <w:proofErr w:type="spellEnd"/>
    </w:p>
    <w:p w:rsidR="00B6133E" w:rsidRDefault="00B6133E" w:rsidP="00B6133E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табеларне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калкулације</w:t>
      </w:r>
      <w:proofErr w:type="spellEnd"/>
    </w:p>
    <w:p w:rsidR="00B6133E" w:rsidRPr="00D96D2D" w:rsidRDefault="00B6133E" w:rsidP="00B6133E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6133E" w:rsidRPr="00DE5BDA" w:rsidRDefault="00B6133E" w:rsidP="00B6133E">
      <w:pPr>
        <w:pStyle w:val="ListParagraph"/>
        <w:numPr>
          <w:ilvl w:val="0"/>
          <w:numId w:val="13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креирала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презентација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шаблона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притисака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дугме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изабрати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New,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па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5BDA">
        <w:rPr>
          <w:rFonts w:ascii="Times New Roman" w:hAnsi="Times New Roman" w:cs="Times New Roman"/>
          <w:sz w:val="24"/>
          <w:szCs w:val="24"/>
        </w:rPr>
        <w:t>затим</w:t>
      </w:r>
      <w:proofErr w:type="spellEnd"/>
      <w:r w:rsidRPr="00DE5BDA">
        <w:rPr>
          <w:rFonts w:ascii="Times New Roman" w:hAnsi="Times New Roman" w:cs="Times New Roman"/>
          <w:sz w:val="24"/>
          <w:szCs w:val="24"/>
        </w:rPr>
        <w:t>:</w:t>
      </w:r>
    </w:p>
    <w:p w:rsidR="00B6133E" w:rsidRPr="00DE5BDA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sz w:val="24"/>
          <w:szCs w:val="24"/>
        </w:rPr>
        <w:t>Blank and Recent</w:t>
      </w:r>
    </w:p>
    <w:p w:rsidR="00B6133E" w:rsidRPr="00DE5BDA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sz w:val="24"/>
          <w:szCs w:val="24"/>
        </w:rPr>
        <w:t>Installed Templates</w:t>
      </w:r>
    </w:p>
    <w:p w:rsidR="00B6133E" w:rsidRPr="006C7053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6C7053">
        <w:rPr>
          <w:rFonts w:ascii="Times New Roman" w:hAnsi="Times New Roman" w:cs="Times New Roman"/>
          <w:sz w:val="24"/>
          <w:szCs w:val="24"/>
          <w:highlight w:val="yellow"/>
        </w:rPr>
        <w:t>Sample Templates</w:t>
      </w:r>
    </w:p>
    <w:p w:rsidR="00B6133E" w:rsidRPr="00DE5BDA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sz w:val="24"/>
          <w:szCs w:val="24"/>
        </w:rPr>
        <w:t>Create Templates</w:t>
      </w:r>
    </w:p>
    <w:p w:rsidR="00B6133E" w:rsidRPr="00DE5BDA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sz w:val="24"/>
          <w:szCs w:val="24"/>
        </w:rPr>
        <w:t>New Blank</w:t>
      </w:r>
    </w:p>
    <w:p w:rsidR="00B6133E" w:rsidRPr="00DE5BDA" w:rsidRDefault="00B6133E" w:rsidP="00B6133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BDA">
        <w:rPr>
          <w:rFonts w:ascii="Times New Roman" w:hAnsi="Times New Roman" w:cs="Times New Roman"/>
          <w:sz w:val="24"/>
          <w:szCs w:val="24"/>
        </w:rPr>
        <w:t>Recent Templates</w:t>
      </w:r>
    </w:p>
    <w:p w:rsidR="00B6133E" w:rsidRDefault="00B6133E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33E" w:rsidRDefault="00B6133E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33E" w:rsidRDefault="00B6133E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6133E" w:rsidRDefault="00B6133E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D">
        <w:rPr>
          <w:rFonts w:ascii="Times New Roman" w:hAnsi="Times New Roman" w:cs="Times New Roman"/>
          <w:b/>
          <w:i/>
          <w:sz w:val="24"/>
          <w:szCs w:val="24"/>
        </w:rPr>
        <w:lastRenderedPageBreak/>
        <w:t>***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Напомена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B660D" w:rsidRDefault="002B660D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Питања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рађена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Информатору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Школе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0A0FE5" w:rsidRPr="002B660D" w:rsidRDefault="000A0FE5" w:rsidP="002B66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Тачни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одговори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обојени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жутом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бојом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</w:p>
    <w:p w:rsidR="002B660D" w:rsidRPr="002B660D" w:rsidRDefault="002B660D" w:rsidP="002B66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spellStart"/>
      <w:proofErr w:type="gram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класификациони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испит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комбиновани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сав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прилога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док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кандидати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који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одлуче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полажу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као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математички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тест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би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требало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спремају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само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из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области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B660D">
        <w:rPr>
          <w:rFonts w:ascii="Times New Roman" w:hAnsi="Times New Roman" w:cs="Times New Roman"/>
          <w:b/>
          <w:i/>
          <w:sz w:val="24"/>
          <w:szCs w:val="24"/>
        </w:rPr>
        <w:t>математика</w:t>
      </w:r>
      <w:proofErr w:type="spellEnd"/>
      <w:r w:rsidRPr="002B660D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Pr="002B66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2B660D" w:rsidRPr="002B660D" w:rsidSect="00AF65D0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917"/>
      </v:shape>
    </w:pict>
  </w:numPicBullet>
  <w:abstractNum w:abstractNumId="0">
    <w:nsid w:val="11203BBD"/>
    <w:multiLevelType w:val="hybridMultilevel"/>
    <w:tmpl w:val="F550BE0C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4F2B42"/>
    <w:multiLevelType w:val="hybridMultilevel"/>
    <w:tmpl w:val="07768536"/>
    <w:lvl w:ilvl="0" w:tplc="9A7033F0">
      <w:start w:val="31"/>
      <w:numFmt w:val="upperRoman"/>
      <w:lvlText w:val="%1."/>
      <w:lvlJc w:val="left"/>
      <w:pPr>
        <w:ind w:left="351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2AAF46BB"/>
    <w:multiLevelType w:val="hybridMultilevel"/>
    <w:tmpl w:val="8FCE4E7E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497B79"/>
    <w:multiLevelType w:val="hybridMultilevel"/>
    <w:tmpl w:val="6ABE51DA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ED3B11"/>
    <w:multiLevelType w:val="hybridMultilevel"/>
    <w:tmpl w:val="27AAEDE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4767F"/>
    <w:multiLevelType w:val="hybridMultilevel"/>
    <w:tmpl w:val="5B9CC38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4E2751"/>
    <w:multiLevelType w:val="hybridMultilevel"/>
    <w:tmpl w:val="14788C2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547BB3"/>
    <w:multiLevelType w:val="hybridMultilevel"/>
    <w:tmpl w:val="3596389E"/>
    <w:lvl w:ilvl="0" w:tplc="86469D8C">
      <w:start w:val="12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AA6A94"/>
    <w:multiLevelType w:val="hybridMultilevel"/>
    <w:tmpl w:val="0E007EC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FCF02CF"/>
    <w:multiLevelType w:val="hybridMultilevel"/>
    <w:tmpl w:val="CD34D536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9C0BA8"/>
    <w:multiLevelType w:val="hybridMultilevel"/>
    <w:tmpl w:val="B7D62CE4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D9F4B72"/>
    <w:multiLevelType w:val="hybridMultilevel"/>
    <w:tmpl w:val="11B0D524"/>
    <w:lvl w:ilvl="0" w:tplc="5E149728">
      <w:start w:val="15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844AEA"/>
    <w:multiLevelType w:val="hybridMultilevel"/>
    <w:tmpl w:val="4ED26032"/>
    <w:lvl w:ilvl="0" w:tplc="6FAEFB6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3"/>
  </w:num>
  <w:num w:numId="7">
    <w:abstractNumId w:val="6"/>
  </w:num>
  <w:num w:numId="8">
    <w:abstractNumId w:val="11"/>
  </w:num>
  <w:num w:numId="9">
    <w:abstractNumId w:val="8"/>
  </w:num>
  <w:num w:numId="10">
    <w:abstractNumId w:val="12"/>
  </w:num>
  <w:num w:numId="11">
    <w:abstractNumId w:val="0"/>
  </w:num>
  <w:num w:numId="12">
    <w:abstractNumId w:val="2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7049"/>
    <w:rsid w:val="00005B8A"/>
    <w:rsid w:val="00032920"/>
    <w:rsid w:val="00044640"/>
    <w:rsid w:val="0007158A"/>
    <w:rsid w:val="00075262"/>
    <w:rsid w:val="00090541"/>
    <w:rsid w:val="000A0FE5"/>
    <w:rsid w:val="001063EE"/>
    <w:rsid w:val="00124CA6"/>
    <w:rsid w:val="00147078"/>
    <w:rsid w:val="00152217"/>
    <w:rsid w:val="0019621E"/>
    <w:rsid w:val="001C7826"/>
    <w:rsid w:val="002B660D"/>
    <w:rsid w:val="002C0CC5"/>
    <w:rsid w:val="002C5D79"/>
    <w:rsid w:val="002C729B"/>
    <w:rsid w:val="00340DEB"/>
    <w:rsid w:val="003472E9"/>
    <w:rsid w:val="00356D66"/>
    <w:rsid w:val="00367B89"/>
    <w:rsid w:val="003B0AF8"/>
    <w:rsid w:val="004177D5"/>
    <w:rsid w:val="0042317C"/>
    <w:rsid w:val="004667EE"/>
    <w:rsid w:val="0048382D"/>
    <w:rsid w:val="00552D2F"/>
    <w:rsid w:val="005601FA"/>
    <w:rsid w:val="005A5F59"/>
    <w:rsid w:val="00616972"/>
    <w:rsid w:val="006709C3"/>
    <w:rsid w:val="0067644C"/>
    <w:rsid w:val="006B5753"/>
    <w:rsid w:val="006C7053"/>
    <w:rsid w:val="006F1589"/>
    <w:rsid w:val="006F5D4D"/>
    <w:rsid w:val="00724B1B"/>
    <w:rsid w:val="00767CD6"/>
    <w:rsid w:val="007D5AA7"/>
    <w:rsid w:val="00887713"/>
    <w:rsid w:val="008E4B6D"/>
    <w:rsid w:val="008F571A"/>
    <w:rsid w:val="00915509"/>
    <w:rsid w:val="00937C39"/>
    <w:rsid w:val="00967049"/>
    <w:rsid w:val="009C29C9"/>
    <w:rsid w:val="00A37D50"/>
    <w:rsid w:val="00A60526"/>
    <w:rsid w:val="00A7226E"/>
    <w:rsid w:val="00AC5943"/>
    <w:rsid w:val="00AF096A"/>
    <w:rsid w:val="00AF65D0"/>
    <w:rsid w:val="00B147DF"/>
    <w:rsid w:val="00B14DE1"/>
    <w:rsid w:val="00B23954"/>
    <w:rsid w:val="00B27DA7"/>
    <w:rsid w:val="00B53C3E"/>
    <w:rsid w:val="00B562BE"/>
    <w:rsid w:val="00B6133E"/>
    <w:rsid w:val="00B66481"/>
    <w:rsid w:val="00B77658"/>
    <w:rsid w:val="00B80DA3"/>
    <w:rsid w:val="00C001B7"/>
    <w:rsid w:val="00C13028"/>
    <w:rsid w:val="00C2552A"/>
    <w:rsid w:val="00C35EAD"/>
    <w:rsid w:val="00CA18A4"/>
    <w:rsid w:val="00CD73A8"/>
    <w:rsid w:val="00CE0F49"/>
    <w:rsid w:val="00CE1CE2"/>
    <w:rsid w:val="00CF53FF"/>
    <w:rsid w:val="00D323FC"/>
    <w:rsid w:val="00D423CA"/>
    <w:rsid w:val="00DA7158"/>
    <w:rsid w:val="00DE3F45"/>
    <w:rsid w:val="00E40D39"/>
    <w:rsid w:val="00E44083"/>
    <w:rsid w:val="00E63076"/>
    <w:rsid w:val="00EE4A12"/>
    <w:rsid w:val="00EF69B9"/>
    <w:rsid w:val="00F10DA4"/>
    <w:rsid w:val="00F3053B"/>
    <w:rsid w:val="00F4202D"/>
    <w:rsid w:val="00F615EF"/>
    <w:rsid w:val="00F91441"/>
    <w:rsid w:val="00FB4243"/>
    <w:rsid w:val="00FB5569"/>
    <w:rsid w:val="00FD03BE"/>
    <w:rsid w:val="00FD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090541"/>
    <w:pPr>
      <w:widowControl w:val="0"/>
      <w:spacing w:after="0" w:line="240" w:lineRule="auto"/>
      <w:ind w:left="59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90541"/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7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</dc:creator>
  <cp:keywords/>
  <dc:description/>
  <cp:lastModifiedBy>tijan</cp:lastModifiedBy>
  <cp:revision>93</cp:revision>
  <dcterms:created xsi:type="dcterms:W3CDTF">2020-04-13T19:06:00Z</dcterms:created>
  <dcterms:modified xsi:type="dcterms:W3CDTF">2020-05-19T23:46:00Z</dcterms:modified>
</cp:coreProperties>
</file>